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71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DD1231">
        <w:rPr>
          <w:sz w:val="24"/>
        </w:rPr>
        <w:t>06/2022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DA3671" w:rsidRPr="00DA3671" w:rsidRDefault="00DA3671" w:rsidP="00DA3671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calçamento na Rua Marcília Machado e Rua Ildefonso Valentim da Silva no Bairro Vila Verde.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DD1231">
        <w:rPr>
          <w:sz w:val="24"/>
        </w:rPr>
        <w:t>02</w:t>
      </w:r>
      <w:bookmarkStart w:id="0" w:name="_GoBack"/>
      <w:bookmarkEnd w:id="0"/>
      <w:r>
        <w:rPr>
          <w:sz w:val="24"/>
        </w:rPr>
        <w:t xml:space="preserve"> de Fevereiro de 202</w:t>
      </w:r>
      <w:r w:rsidR="00C41DC5">
        <w:rPr>
          <w:sz w:val="24"/>
        </w:rPr>
        <w:t>2</w:t>
      </w:r>
    </w:p>
    <w:p w:rsidR="00DA3671" w:rsidRPr="00CB363E" w:rsidRDefault="00DA3671" w:rsidP="00DA3671">
      <w:pPr>
        <w:jc w:val="both"/>
        <w:rPr>
          <w:sz w:val="24"/>
        </w:rPr>
      </w:pPr>
    </w:p>
    <w:p w:rsidR="00DA3671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DA3671" w:rsidRPr="00CB363E" w:rsidRDefault="00DA3671" w:rsidP="00DA3671">
      <w:pPr>
        <w:ind w:firstLine="708"/>
        <w:jc w:val="both"/>
        <w:rPr>
          <w:sz w:val="24"/>
        </w:rPr>
      </w:pPr>
    </w:p>
    <w:p w:rsidR="00DA3671" w:rsidRDefault="00DA3671" w:rsidP="00DA367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das Secretarias responsáveis verifiquem a viabilidade de calçamento nas Ruas </w:t>
      </w:r>
      <w:proofErr w:type="spellStart"/>
      <w:r>
        <w:rPr>
          <w:sz w:val="24"/>
        </w:rPr>
        <w:t>Marcilia</w:t>
      </w:r>
      <w:proofErr w:type="spellEnd"/>
      <w:r>
        <w:rPr>
          <w:sz w:val="24"/>
        </w:rPr>
        <w:t xml:space="preserve"> Machado e Ildefonso Valentim da Silva no Bairro Vila Verde.</w:t>
      </w:r>
    </w:p>
    <w:p w:rsidR="00DA3671" w:rsidRDefault="00DA3671" w:rsidP="00DA3671">
      <w:pPr>
        <w:spacing w:line="360" w:lineRule="atLeast"/>
        <w:jc w:val="both"/>
        <w:rPr>
          <w:sz w:val="24"/>
        </w:rPr>
      </w:pPr>
    </w:p>
    <w:p w:rsidR="00DA3671" w:rsidRDefault="00DA3671" w:rsidP="00DA3671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DA3671" w:rsidRPr="00CB363E" w:rsidRDefault="00DA3671" w:rsidP="00DA3671">
      <w:pPr>
        <w:jc w:val="center"/>
        <w:rPr>
          <w:b/>
          <w:bCs/>
          <w:sz w:val="24"/>
        </w:rPr>
      </w:pPr>
    </w:p>
    <w:p w:rsidR="00DA3671" w:rsidRPr="00F05D1D" w:rsidRDefault="00DA3671" w:rsidP="00DA3671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presente solicitação se faz necessária para a melhoria na mobilidade de moradores, motoristas e pedestres passar todos os dias pelos locais acima mencionados.</w:t>
      </w:r>
    </w:p>
    <w:p w:rsidR="00DA3671" w:rsidRDefault="00DA3671" w:rsidP="00DA3671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DA3671" w:rsidRDefault="00DA3671" w:rsidP="00DA3671">
      <w:pPr>
        <w:jc w:val="both"/>
        <w:rPr>
          <w:sz w:val="24"/>
        </w:rPr>
      </w:pPr>
    </w:p>
    <w:p w:rsidR="00DA3671" w:rsidRDefault="00DA3671" w:rsidP="00DA3671">
      <w:pPr>
        <w:jc w:val="both"/>
        <w:rPr>
          <w:sz w:val="24"/>
        </w:rPr>
      </w:pPr>
    </w:p>
    <w:p w:rsidR="00DA3671" w:rsidRPr="00CB363E" w:rsidRDefault="00DA3671" w:rsidP="00DA3671">
      <w:pPr>
        <w:jc w:val="both"/>
        <w:rPr>
          <w:sz w:val="24"/>
        </w:rPr>
      </w:pPr>
    </w:p>
    <w:p w:rsidR="00DA3671" w:rsidRPr="00CB363E" w:rsidRDefault="00DA3671" w:rsidP="00DA3671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DA3671" w:rsidRPr="00593C3C" w:rsidRDefault="00DA3671" w:rsidP="00DA3671">
      <w:pPr>
        <w:jc w:val="center"/>
        <w:rPr>
          <w:sz w:val="24"/>
        </w:rPr>
      </w:pPr>
      <w:r>
        <w:rPr>
          <w:sz w:val="24"/>
        </w:rPr>
        <w:t>Juliana Ananias</w:t>
      </w:r>
    </w:p>
    <w:p w:rsidR="00DA3671" w:rsidRPr="00CB363E" w:rsidRDefault="00DA3671" w:rsidP="00DA3671">
      <w:pPr>
        <w:jc w:val="center"/>
        <w:rPr>
          <w:sz w:val="24"/>
        </w:rPr>
      </w:pPr>
      <w:r>
        <w:rPr>
          <w:sz w:val="24"/>
        </w:rPr>
        <w:t>VEREADORA</w:t>
      </w:r>
    </w:p>
    <w:p w:rsidR="00DA3671" w:rsidRPr="00CB363E" w:rsidRDefault="00DA3671" w:rsidP="00DA3671">
      <w:pPr>
        <w:rPr>
          <w:sz w:val="24"/>
        </w:rPr>
      </w:pPr>
    </w:p>
    <w:p w:rsidR="00DA3671" w:rsidRDefault="00DA3671" w:rsidP="00DA3671"/>
    <w:p w:rsidR="00DA3671" w:rsidRDefault="00DA3671" w:rsidP="00DA3671"/>
    <w:p w:rsidR="00DA3671" w:rsidRDefault="00DA3671" w:rsidP="00DA3671"/>
    <w:p w:rsidR="00551940" w:rsidRDefault="00DD1231"/>
    <w:sectPr w:rsidR="0055194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56" w:rsidRDefault="00CA2A56">
      <w:r>
        <w:separator/>
      </w:r>
    </w:p>
  </w:endnote>
  <w:endnote w:type="continuationSeparator" w:id="0">
    <w:p w:rsidR="00CA2A56" w:rsidRDefault="00CA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A3671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6B9006" wp14:editId="57810CF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D88E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A367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A367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DA3671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56" w:rsidRDefault="00CA2A56">
      <w:r>
        <w:separator/>
      </w:r>
    </w:p>
  </w:footnote>
  <w:footnote w:type="continuationSeparator" w:id="0">
    <w:p w:rsidR="00CA2A56" w:rsidRDefault="00CA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A36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578625" wp14:editId="16C241B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A3671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A3671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DA3671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D1231" w:rsidP="00FD65D9"/>
                        <w:p w:rsidR="002F1BC8" w:rsidRDefault="00DD1231"/>
                        <w:p w:rsidR="002F1BC8" w:rsidRDefault="00DD12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7862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A3671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A3671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DA3671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D1231" w:rsidP="00FD65D9"/>
                  <w:p w:rsidR="002F1BC8" w:rsidRDefault="00DD1231"/>
                  <w:p w:rsidR="002F1BC8" w:rsidRDefault="00DD1231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560B2B9" wp14:editId="59B52C7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D1231">
    <w:pPr>
      <w:pStyle w:val="Cabealho"/>
    </w:pPr>
  </w:p>
  <w:p w:rsidR="002F1BC8" w:rsidRDefault="00DA36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78839D" wp14:editId="285DED76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631B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71"/>
    <w:rsid w:val="00290BC5"/>
    <w:rsid w:val="00A81418"/>
    <w:rsid w:val="00C41DC5"/>
    <w:rsid w:val="00CA2A56"/>
    <w:rsid w:val="00DA3671"/>
    <w:rsid w:val="00DD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B31A0-6202-44C2-AF81-CE0C436B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6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367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A367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367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A367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A3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A3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A367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A367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DA36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67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2</cp:revision>
  <dcterms:created xsi:type="dcterms:W3CDTF">2022-02-02T12:33:00Z</dcterms:created>
  <dcterms:modified xsi:type="dcterms:W3CDTF">2022-02-02T12:33:00Z</dcterms:modified>
</cp:coreProperties>
</file>