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C6" w:rsidRPr="00910794" w:rsidRDefault="00A20DC6" w:rsidP="00A20DC6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REQUERIMENTO </w:t>
      </w:r>
      <w:r w:rsidR="00D731E1">
        <w:rPr>
          <w:rFonts w:ascii="Times New Roman" w:hAnsi="Times New Roman" w:cs="Times New Roman"/>
          <w:b/>
          <w:szCs w:val="24"/>
        </w:rPr>
        <w:t>08/2022</w:t>
      </w:r>
      <w:bookmarkStart w:id="0" w:name="_GoBack"/>
      <w:bookmarkEnd w:id="0"/>
    </w:p>
    <w:p w:rsidR="00A20DC6" w:rsidRPr="00910794" w:rsidRDefault="00A20DC6" w:rsidP="00A20DC6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DATA: </w:t>
      </w:r>
      <w:r w:rsidR="00D731E1">
        <w:rPr>
          <w:rFonts w:ascii="Times New Roman" w:hAnsi="Times New Roman" w:cs="Times New Roman"/>
          <w:szCs w:val="24"/>
        </w:rPr>
        <w:t>02</w:t>
      </w:r>
      <w:r w:rsidRPr="00910794">
        <w:rPr>
          <w:rFonts w:ascii="Times New Roman" w:hAnsi="Times New Roman" w:cs="Times New Roman"/>
          <w:b/>
          <w:szCs w:val="24"/>
        </w:rPr>
        <w:t xml:space="preserve"> </w:t>
      </w:r>
      <w:r w:rsidRPr="00910794">
        <w:rPr>
          <w:rFonts w:ascii="Times New Roman" w:hAnsi="Times New Roman" w:cs="Times New Roman"/>
          <w:szCs w:val="24"/>
        </w:rPr>
        <w:t xml:space="preserve">de </w:t>
      </w:r>
      <w:r>
        <w:rPr>
          <w:rFonts w:ascii="Times New Roman" w:hAnsi="Times New Roman" w:cs="Times New Roman"/>
          <w:szCs w:val="24"/>
        </w:rPr>
        <w:t>Fevereiro de 2022</w:t>
      </w:r>
      <w:r w:rsidRPr="00910794">
        <w:rPr>
          <w:rFonts w:ascii="Times New Roman" w:hAnsi="Times New Roman" w:cs="Times New Roman"/>
          <w:szCs w:val="24"/>
        </w:rPr>
        <w:t>.</w:t>
      </w:r>
    </w:p>
    <w:p w:rsidR="00A20DC6" w:rsidRPr="00910794" w:rsidRDefault="00A20DC6" w:rsidP="00A20DC6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AUTORIA: </w:t>
      </w:r>
      <w:r w:rsidRPr="00910794">
        <w:rPr>
          <w:rFonts w:ascii="Times New Roman" w:hAnsi="Times New Roman" w:cs="Times New Roman"/>
          <w:szCs w:val="24"/>
        </w:rPr>
        <w:t>Vereador</w:t>
      </w:r>
      <w:r>
        <w:rPr>
          <w:rFonts w:ascii="Times New Roman" w:hAnsi="Times New Roman" w:cs="Times New Roman"/>
          <w:szCs w:val="24"/>
        </w:rPr>
        <w:t>a Juliana Ananias</w:t>
      </w:r>
      <w:r w:rsidRPr="00910794">
        <w:rPr>
          <w:rFonts w:ascii="Times New Roman" w:hAnsi="Times New Roman" w:cs="Times New Roman"/>
          <w:szCs w:val="24"/>
        </w:rPr>
        <w:t xml:space="preserve">. </w:t>
      </w:r>
    </w:p>
    <w:p w:rsidR="00A20DC6" w:rsidRPr="00034EE4" w:rsidRDefault="00A20DC6" w:rsidP="00A20DC6">
      <w:pPr>
        <w:spacing w:line="320" w:lineRule="atLeast"/>
        <w:jc w:val="both"/>
        <w:rPr>
          <w:sz w:val="22"/>
          <w:szCs w:val="22"/>
        </w:rPr>
      </w:pPr>
      <w:r w:rsidRPr="00910794">
        <w:rPr>
          <w:b/>
          <w:sz w:val="22"/>
        </w:rPr>
        <w:t xml:space="preserve">REQUER: </w:t>
      </w:r>
      <w:r>
        <w:rPr>
          <w:sz w:val="22"/>
        </w:rPr>
        <w:t>informações sobre o Planejamento para a execução dos muros de contenção da Rua Caetano Flora e Rua Nunes da Rosa.</w:t>
      </w:r>
    </w:p>
    <w:p w:rsidR="00A20DC6" w:rsidRDefault="00A20DC6" w:rsidP="00A20DC6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A20DC6" w:rsidRPr="00910794" w:rsidRDefault="00A20DC6" w:rsidP="00A20DC6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szCs w:val="24"/>
        </w:rPr>
        <w:t>Senhor Presidente, da Câmara Municipal de Manhumirim.</w:t>
      </w:r>
    </w:p>
    <w:p w:rsidR="00A20DC6" w:rsidRPr="00910794" w:rsidRDefault="00A20DC6" w:rsidP="00A20DC6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A20DC6" w:rsidRDefault="00A20DC6" w:rsidP="00A20DC6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A</w:t>
      </w:r>
      <w:r w:rsidRPr="00910794">
        <w:rPr>
          <w:rFonts w:ascii="Times New Roman" w:hAnsi="Times New Roman" w:cs="Times New Roman"/>
          <w:szCs w:val="24"/>
        </w:rPr>
        <w:t xml:space="preserve"> Vereador</w:t>
      </w:r>
      <w:r>
        <w:rPr>
          <w:rFonts w:ascii="Times New Roman" w:hAnsi="Times New Roman" w:cs="Times New Roman"/>
          <w:szCs w:val="24"/>
        </w:rPr>
        <w:t>a</w:t>
      </w:r>
      <w:r w:rsidRPr="00910794">
        <w:rPr>
          <w:rFonts w:ascii="Times New Roman" w:hAnsi="Times New Roman" w:cs="Times New Roman"/>
          <w:szCs w:val="24"/>
        </w:rPr>
        <w:t xml:space="preserve"> abaixo assinado, com base regimental v</w:t>
      </w:r>
      <w:r>
        <w:rPr>
          <w:rFonts w:ascii="Times New Roman" w:hAnsi="Times New Roman" w:cs="Times New Roman"/>
          <w:szCs w:val="24"/>
        </w:rPr>
        <w:t>em, respeitosamente, requerer d</w:t>
      </w:r>
      <w:r w:rsidRPr="008F1E63">
        <w:rPr>
          <w:rFonts w:ascii="Times New Roman" w:hAnsi="Times New Roman" w:cs="Times New Roman"/>
        </w:rPr>
        <w:t xml:space="preserve">o Prefeito Municipal, através da Secretaria de </w:t>
      </w:r>
      <w:r>
        <w:rPr>
          <w:rFonts w:ascii="Times New Roman" w:hAnsi="Times New Roman" w:cs="Times New Roman"/>
        </w:rPr>
        <w:t>Finanças e de Educação</w:t>
      </w:r>
      <w:r w:rsidRPr="008F1E63">
        <w:rPr>
          <w:rFonts w:ascii="Times New Roman" w:hAnsi="Times New Roman" w:cs="Times New Roman"/>
        </w:rPr>
        <w:t xml:space="preserve"> forneça as seguintes informações</w:t>
      </w:r>
      <w:r>
        <w:rPr>
          <w:rFonts w:ascii="Times New Roman" w:hAnsi="Times New Roman" w:cs="Times New Roman"/>
        </w:rPr>
        <w:t>:</w:t>
      </w:r>
    </w:p>
    <w:p w:rsidR="00A20DC6" w:rsidRDefault="00A20DC6" w:rsidP="00A20DC6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A20DC6" w:rsidRPr="00A20DC6" w:rsidRDefault="00A20DC6" w:rsidP="00A20DC6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Qual o planejamento para a execução das obras necessárias nas Ruas Caetano Flora e Nunes da Rosa?</w:t>
      </w:r>
    </w:p>
    <w:p w:rsidR="00A20DC6" w:rsidRPr="00A20DC6" w:rsidRDefault="00011E2C" w:rsidP="00A20DC6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Os recursos para a execução da obra foram recebidos? Em quais contas se encontram? </w:t>
      </w:r>
    </w:p>
    <w:p w:rsidR="00A20DC6" w:rsidRPr="00CB363E" w:rsidRDefault="00A20DC6" w:rsidP="00A20DC6">
      <w:pPr>
        <w:spacing w:line="360" w:lineRule="atLeast"/>
        <w:jc w:val="both"/>
        <w:rPr>
          <w:b/>
          <w:bCs/>
          <w:sz w:val="24"/>
        </w:rPr>
      </w:pPr>
    </w:p>
    <w:p w:rsidR="00A20DC6" w:rsidRPr="009F785A" w:rsidRDefault="00A20DC6" w:rsidP="00A20DC6">
      <w:pPr>
        <w:pStyle w:val="Corpodetexto2"/>
        <w:spacing w:line="240" w:lineRule="auto"/>
        <w:jc w:val="center"/>
        <w:rPr>
          <w:b/>
          <w:sz w:val="22"/>
        </w:rPr>
      </w:pPr>
      <w:r w:rsidRPr="009F785A">
        <w:rPr>
          <w:b/>
          <w:sz w:val="22"/>
        </w:rPr>
        <w:t>JUSTIFICATIVA:</w:t>
      </w:r>
    </w:p>
    <w:p w:rsidR="00A20DC6" w:rsidRPr="009F785A" w:rsidRDefault="00A20DC6" w:rsidP="00A20DC6">
      <w:pPr>
        <w:pStyle w:val="Corpodetexto2"/>
        <w:spacing w:line="240" w:lineRule="auto"/>
        <w:ind w:firstLine="708"/>
        <w:jc w:val="both"/>
        <w:rPr>
          <w:sz w:val="22"/>
        </w:rPr>
      </w:pPr>
      <w:r>
        <w:rPr>
          <w:sz w:val="22"/>
        </w:rPr>
        <w:t>As informações são relevantes para o desenvolvimento do trabalho legislativo e fiscalizador.</w:t>
      </w:r>
    </w:p>
    <w:p w:rsidR="00A20DC6" w:rsidRPr="009F785A" w:rsidRDefault="00A20DC6" w:rsidP="00A20DC6">
      <w:pPr>
        <w:pStyle w:val="Corpodetexto2"/>
        <w:spacing w:line="240" w:lineRule="auto"/>
        <w:ind w:firstLine="708"/>
        <w:jc w:val="both"/>
        <w:rPr>
          <w:sz w:val="22"/>
        </w:rPr>
      </w:pPr>
      <w:r w:rsidRPr="009F785A">
        <w:rPr>
          <w:sz w:val="22"/>
        </w:rPr>
        <w:t>Atenciosamente,</w:t>
      </w:r>
    </w:p>
    <w:p w:rsidR="00A20DC6" w:rsidRPr="009F785A" w:rsidRDefault="00A20DC6" w:rsidP="00A20DC6">
      <w:pPr>
        <w:spacing w:line="320" w:lineRule="atLeast"/>
        <w:rPr>
          <w:sz w:val="22"/>
        </w:rPr>
      </w:pPr>
    </w:p>
    <w:p w:rsidR="00A20DC6" w:rsidRPr="009F785A" w:rsidRDefault="00A20DC6" w:rsidP="00A20DC6">
      <w:pPr>
        <w:jc w:val="center"/>
        <w:rPr>
          <w:sz w:val="22"/>
        </w:rPr>
      </w:pPr>
      <w:r w:rsidRPr="009F785A">
        <w:rPr>
          <w:sz w:val="22"/>
        </w:rPr>
        <w:t>____________________________</w:t>
      </w:r>
    </w:p>
    <w:p w:rsidR="00A20DC6" w:rsidRPr="009F785A" w:rsidRDefault="00A20DC6" w:rsidP="00A20DC6">
      <w:pPr>
        <w:jc w:val="center"/>
        <w:rPr>
          <w:sz w:val="22"/>
        </w:rPr>
      </w:pPr>
      <w:r w:rsidRPr="009F785A">
        <w:rPr>
          <w:sz w:val="20"/>
        </w:rPr>
        <w:t>Ju</w:t>
      </w:r>
      <w:r w:rsidRPr="009F785A">
        <w:rPr>
          <w:sz w:val="22"/>
        </w:rPr>
        <w:t>liana Ananias</w:t>
      </w:r>
    </w:p>
    <w:p w:rsidR="00A20DC6" w:rsidRPr="009F785A" w:rsidRDefault="00A20DC6" w:rsidP="00A20DC6">
      <w:pPr>
        <w:jc w:val="center"/>
        <w:rPr>
          <w:sz w:val="24"/>
        </w:rPr>
      </w:pPr>
      <w:r w:rsidRPr="009F785A">
        <w:rPr>
          <w:sz w:val="22"/>
        </w:rPr>
        <w:t>VEREADORA</w:t>
      </w:r>
    </w:p>
    <w:p w:rsidR="00A20DC6" w:rsidRDefault="00A20DC6" w:rsidP="00A20DC6"/>
    <w:p w:rsidR="00A20DC6" w:rsidRDefault="00A20DC6" w:rsidP="00A20DC6"/>
    <w:p w:rsidR="00551940" w:rsidRDefault="00D731E1"/>
    <w:sectPr w:rsidR="00551940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31E1">
      <w:r>
        <w:separator/>
      </w:r>
    </w:p>
  </w:endnote>
  <w:endnote w:type="continuationSeparator" w:id="0">
    <w:p w:rsidR="00000000" w:rsidRDefault="00D7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11E2C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2F6C416" wp14:editId="6FCD5781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5E0755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011E2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011E2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011E2C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31E1">
      <w:r>
        <w:separator/>
      </w:r>
    </w:p>
  </w:footnote>
  <w:footnote w:type="continuationSeparator" w:id="0">
    <w:p w:rsidR="00000000" w:rsidRDefault="00D73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11E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E28463" wp14:editId="2DFD7D1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011E2C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011E2C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011E2C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D731E1" w:rsidP="00FD65D9"/>
                        <w:p w:rsidR="002F1BC8" w:rsidRDefault="00D731E1"/>
                        <w:p w:rsidR="002F1BC8" w:rsidRDefault="00D731E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E28463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011E2C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011E2C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011E2C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D731E1" w:rsidP="00FD65D9"/>
                  <w:p w:rsidR="002F1BC8" w:rsidRDefault="00D731E1"/>
                  <w:p w:rsidR="002F1BC8" w:rsidRDefault="00D731E1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0B3CA5E" wp14:editId="3C676625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D731E1">
    <w:pPr>
      <w:pStyle w:val="Cabealho"/>
    </w:pPr>
  </w:p>
  <w:p w:rsidR="002F1BC8" w:rsidRDefault="00011E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C665CB" wp14:editId="073BFA1C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E89F9B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4341C"/>
    <w:multiLevelType w:val="hybridMultilevel"/>
    <w:tmpl w:val="B5483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C6"/>
    <w:rsid w:val="00011E2C"/>
    <w:rsid w:val="00290BC5"/>
    <w:rsid w:val="00A20DC6"/>
    <w:rsid w:val="00A81418"/>
    <w:rsid w:val="00D7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C6E1F-EC9E-4310-876C-CE81B872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0DC6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20DC6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0D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20DC6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20DC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20DC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20DC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20DC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20DC6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20DC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A20DC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20DC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A20DC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0D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DC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Max Eugenio Oliveira Tavares</cp:lastModifiedBy>
  <cp:revision>2</cp:revision>
  <dcterms:created xsi:type="dcterms:W3CDTF">2022-02-02T13:29:00Z</dcterms:created>
  <dcterms:modified xsi:type="dcterms:W3CDTF">2022-02-02T13:29:00Z</dcterms:modified>
</cp:coreProperties>
</file>