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73" w:rsidRPr="008C643D" w:rsidRDefault="009C3C73" w:rsidP="009C3C73">
      <w:pPr>
        <w:spacing w:line="320" w:lineRule="atLeast"/>
        <w:jc w:val="both"/>
        <w:rPr>
          <w:szCs w:val="28"/>
        </w:rPr>
      </w:pPr>
      <w:r>
        <w:rPr>
          <w:szCs w:val="28"/>
        </w:rPr>
        <w:t>INDICAÇÃO Nº 281</w:t>
      </w:r>
      <w:r w:rsidRPr="008C643D">
        <w:rPr>
          <w:szCs w:val="28"/>
        </w:rPr>
        <w:t>/2021</w:t>
      </w: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  <w:r w:rsidRPr="008C643D">
        <w:rPr>
          <w:szCs w:val="28"/>
        </w:rPr>
        <w:t xml:space="preserve">AUTORIA: Ver. </w:t>
      </w:r>
      <w:r>
        <w:rPr>
          <w:szCs w:val="28"/>
        </w:rPr>
        <w:t>Mario Sidney Nolasco Junior e Alexandre de Jesus e Anderson Vidal</w:t>
      </w:r>
      <w:r w:rsidRPr="008C643D">
        <w:rPr>
          <w:szCs w:val="28"/>
        </w:rPr>
        <w:t>.</w:t>
      </w:r>
    </w:p>
    <w:p w:rsidR="009C3C73" w:rsidRPr="008C643D" w:rsidRDefault="009C3C73" w:rsidP="009C3C73">
      <w:pPr>
        <w:jc w:val="both"/>
        <w:rPr>
          <w:bCs/>
          <w:szCs w:val="28"/>
        </w:rPr>
      </w:pPr>
      <w:r w:rsidRPr="008C643D">
        <w:rPr>
          <w:szCs w:val="28"/>
        </w:rPr>
        <w:t xml:space="preserve">EMENTA: Indica </w:t>
      </w:r>
      <w:r>
        <w:rPr>
          <w:szCs w:val="28"/>
        </w:rPr>
        <w:t>estudo para viabilidade e aplicação da Lei Municipal 1715/2018</w:t>
      </w:r>
      <w:r w:rsidRPr="008C643D">
        <w:rPr>
          <w:bCs/>
          <w:szCs w:val="28"/>
        </w:rPr>
        <w:t>.</w:t>
      </w: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  <w:r>
        <w:rPr>
          <w:szCs w:val="28"/>
        </w:rPr>
        <w:t>DATA: Manhumirim/MG, 21</w:t>
      </w:r>
      <w:r w:rsidRPr="008C643D">
        <w:rPr>
          <w:szCs w:val="28"/>
        </w:rPr>
        <w:t xml:space="preserve"> de setembro de 2021.</w:t>
      </w:r>
    </w:p>
    <w:p w:rsidR="009C3C73" w:rsidRPr="008C643D" w:rsidRDefault="009C3C73" w:rsidP="009C3C73">
      <w:pPr>
        <w:tabs>
          <w:tab w:val="left" w:pos="3120"/>
        </w:tabs>
        <w:jc w:val="both"/>
        <w:rPr>
          <w:szCs w:val="28"/>
        </w:rPr>
      </w:pPr>
      <w:r w:rsidRPr="008C643D">
        <w:rPr>
          <w:szCs w:val="28"/>
        </w:rPr>
        <w:tab/>
      </w:r>
    </w:p>
    <w:p w:rsidR="009C3C73" w:rsidRPr="008C643D" w:rsidRDefault="009C3C73" w:rsidP="009C3C73">
      <w:pPr>
        <w:jc w:val="both"/>
        <w:rPr>
          <w:szCs w:val="28"/>
        </w:rPr>
      </w:pP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  <w:r w:rsidRPr="008C643D">
        <w:rPr>
          <w:szCs w:val="28"/>
        </w:rPr>
        <w:tab/>
        <w:t xml:space="preserve">Excelentíssimo Senhor Presidente da Câmara Municipal de Manhumirim, </w:t>
      </w: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</w:p>
    <w:p w:rsidR="009C3C73" w:rsidRPr="008C643D" w:rsidRDefault="009C3C73" w:rsidP="009C3C73">
      <w:pPr>
        <w:spacing w:line="320" w:lineRule="atLeast"/>
        <w:jc w:val="both"/>
        <w:rPr>
          <w:szCs w:val="28"/>
        </w:rPr>
      </w:pPr>
      <w:r>
        <w:rPr>
          <w:szCs w:val="28"/>
        </w:rPr>
        <w:tab/>
        <w:t>Os</w:t>
      </w:r>
      <w:r w:rsidRPr="008C643D">
        <w:rPr>
          <w:szCs w:val="28"/>
        </w:rPr>
        <w:t xml:space="preserve"> Vereador</w:t>
      </w:r>
      <w:r>
        <w:rPr>
          <w:szCs w:val="28"/>
        </w:rPr>
        <w:t>es</w:t>
      </w:r>
      <w:r w:rsidRPr="008C643D">
        <w:rPr>
          <w:szCs w:val="28"/>
        </w:rPr>
        <w:t xml:space="preserve"> que esta subscrevem, veem, usando suas atribuições legais e regimentais, dispensando os pareceres técnicos e depois de ouvido o Ilustre Plenário, que seja encaminhada ao Executivo Municipal a seguinte indicação:</w:t>
      </w:r>
    </w:p>
    <w:p w:rsidR="009C3C73" w:rsidRPr="008C643D" w:rsidRDefault="009C3C73" w:rsidP="009C3C73">
      <w:pPr>
        <w:ind w:firstLine="708"/>
        <w:jc w:val="both"/>
        <w:rPr>
          <w:szCs w:val="28"/>
        </w:rPr>
      </w:pPr>
    </w:p>
    <w:p w:rsidR="009C3C73" w:rsidRDefault="009C3C73" w:rsidP="009C3C73">
      <w:pPr>
        <w:ind w:firstLine="708"/>
        <w:jc w:val="both"/>
        <w:rPr>
          <w:bCs/>
          <w:szCs w:val="28"/>
        </w:rPr>
      </w:pPr>
      <w:r w:rsidRPr="008C643D">
        <w:rPr>
          <w:szCs w:val="28"/>
        </w:rPr>
        <w:t xml:space="preserve">Que o Prefeito Municipal </w:t>
      </w:r>
      <w:r>
        <w:rPr>
          <w:szCs w:val="28"/>
        </w:rPr>
        <w:t>realize um estudo de levantamento da quantidade de alunos de nosso município que estão cursando ensino superior em outras cidade. O intuito desse levantamento é o cumprimento da Lei Municipal 1.715/2018 que “</w:t>
      </w:r>
      <w:r w:rsidRPr="009C3C73">
        <w:rPr>
          <w:b/>
          <w:i/>
        </w:rPr>
        <w:t>Regulamenta o Transporte Escolar para atendimento aos alunos do ensino superior no Município de Manhumirim, e dá outras providências</w:t>
      </w:r>
      <w:r>
        <w:rPr>
          <w:bCs/>
          <w:szCs w:val="28"/>
        </w:rPr>
        <w:t>”.</w:t>
      </w:r>
    </w:p>
    <w:p w:rsidR="00D52E73" w:rsidRPr="008C643D" w:rsidRDefault="00D52E73" w:rsidP="009C3C73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Solicitamos ainda que</w:t>
      </w:r>
      <w:r w:rsidR="00B23D6C">
        <w:rPr>
          <w:bCs/>
          <w:szCs w:val="28"/>
        </w:rPr>
        <w:t xml:space="preserve"> o Executivo Municipal juntamente com a Secretaria de Administração verifique</w:t>
      </w:r>
      <w:r>
        <w:rPr>
          <w:bCs/>
          <w:szCs w:val="28"/>
        </w:rPr>
        <w:t xml:space="preserve"> se o PPA e LOA contemplam as fichas e dotações necessárias para o cumpriment</w:t>
      </w:r>
      <w:r w:rsidR="00533FBE">
        <w:rPr>
          <w:bCs/>
          <w:szCs w:val="28"/>
        </w:rPr>
        <w:t>o do que dispõe a Lei Municipal, senão, que se faça as adequações necessárias para regulamentação da Lei</w:t>
      </w:r>
      <w:r>
        <w:rPr>
          <w:bCs/>
          <w:szCs w:val="28"/>
        </w:rPr>
        <w:t>.</w:t>
      </w:r>
    </w:p>
    <w:p w:rsidR="009C3C73" w:rsidRDefault="009C3C73" w:rsidP="009C3C73">
      <w:pPr>
        <w:ind w:firstLine="708"/>
        <w:jc w:val="both"/>
        <w:rPr>
          <w:szCs w:val="28"/>
        </w:rPr>
      </w:pPr>
    </w:p>
    <w:p w:rsidR="009C3C73" w:rsidRPr="008C643D" w:rsidRDefault="009C3C73" w:rsidP="009C3C73">
      <w:pPr>
        <w:ind w:firstLine="708"/>
        <w:jc w:val="both"/>
        <w:rPr>
          <w:szCs w:val="28"/>
        </w:rPr>
      </w:pPr>
      <w:r w:rsidRPr="008C643D">
        <w:rPr>
          <w:szCs w:val="28"/>
        </w:rPr>
        <w:t>Pede Deferimento,</w:t>
      </w:r>
    </w:p>
    <w:p w:rsidR="009C3C73" w:rsidRPr="008C643D" w:rsidRDefault="009C3C73" w:rsidP="009C3C73">
      <w:pPr>
        <w:ind w:firstLine="708"/>
        <w:jc w:val="both"/>
        <w:rPr>
          <w:szCs w:val="28"/>
        </w:rPr>
      </w:pPr>
    </w:p>
    <w:p w:rsidR="009C3C73" w:rsidRPr="008C643D" w:rsidRDefault="009C3C73" w:rsidP="009C3C73">
      <w:pPr>
        <w:ind w:firstLine="708"/>
        <w:jc w:val="both"/>
        <w:rPr>
          <w:szCs w:val="28"/>
        </w:rPr>
      </w:pPr>
    </w:p>
    <w:p w:rsidR="009C3C73" w:rsidRPr="008C643D" w:rsidRDefault="009C3C73" w:rsidP="009C3C73">
      <w:pPr>
        <w:ind w:firstLine="708"/>
        <w:jc w:val="both"/>
        <w:rPr>
          <w:szCs w:val="28"/>
        </w:rPr>
      </w:pPr>
    </w:p>
    <w:p w:rsidR="009C3C73" w:rsidRPr="008C643D" w:rsidRDefault="009C3C73" w:rsidP="009C3C73">
      <w:pPr>
        <w:spacing w:line="320" w:lineRule="atLeast"/>
        <w:rPr>
          <w:szCs w:val="28"/>
        </w:rPr>
      </w:pPr>
    </w:p>
    <w:p w:rsidR="009C3C73" w:rsidRPr="008C643D" w:rsidRDefault="009C3C73" w:rsidP="009C3C73">
      <w:pPr>
        <w:spacing w:line="320" w:lineRule="atLeast"/>
        <w:rPr>
          <w:szCs w:val="28"/>
        </w:rPr>
      </w:pPr>
      <w:r>
        <w:rPr>
          <w:szCs w:val="28"/>
        </w:rPr>
        <w:t xml:space="preserve">Mario Sidney Nolasco Jr.        Alexandre de Jesus        Anderson Vidal Soares </w:t>
      </w:r>
    </w:p>
    <w:p w:rsidR="009C3C73" w:rsidRPr="008C643D" w:rsidRDefault="009C3C73" w:rsidP="009C3C73">
      <w:pPr>
        <w:spacing w:line="320" w:lineRule="atLeast"/>
        <w:rPr>
          <w:szCs w:val="28"/>
        </w:rPr>
      </w:pPr>
      <w:r>
        <w:rPr>
          <w:szCs w:val="28"/>
        </w:rPr>
        <w:t xml:space="preserve">     </w:t>
      </w:r>
      <w:r w:rsidRPr="008C643D">
        <w:rPr>
          <w:szCs w:val="28"/>
        </w:rPr>
        <w:t>VEREADOR</w:t>
      </w:r>
      <w:r>
        <w:rPr>
          <w:szCs w:val="28"/>
        </w:rPr>
        <w:t xml:space="preserve">                            </w:t>
      </w:r>
      <w:proofErr w:type="spellStart"/>
      <w:r w:rsidRPr="008C643D">
        <w:rPr>
          <w:szCs w:val="28"/>
        </w:rPr>
        <w:t>VEREADOR</w:t>
      </w:r>
      <w:proofErr w:type="spellEnd"/>
      <w:r>
        <w:rPr>
          <w:szCs w:val="28"/>
        </w:rPr>
        <w:t xml:space="preserve">  </w:t>
      </w:r>
      <w:r w:rsidR="00B23D6C">
        <w:rPr>
          <w:szCs w:val="28"/>
        </w:rPr>
        <w:t xml:space="preserve">     </w:t>
      </w:r>
      <w:r>
        <w:rPr>
          <w:szCs w:val="28"/>
        </w:rPr>
        <w:t xml:space="preserve">          </w:t>
      </w:r>
      <w:proofErr w:type="spellStart"/>
      <w:r w:rsidRPr="008C643D">
        <w:rPr>
          <w:szCs w:val="28"/>
        </w:rPr>
        <w:t>VEREADOR</w:t>
      </w:r>
      <w:proofErr w:type="spellEnd"/>
    </w:p>
    <w:p w:rsidR="009C3C73" w:rsidRPr="008C643D" w:rsidRDefault="009C3C73" w:rsidP="009C3C73">
      <w:pPr>
        <w:spacing w:line="320" w:lineRule="atLeast"/>
        <w:rPr>
          <w:szCs w:val="28"/>
        </w:rPr>
      </w:pPr>
    </w:p>
    <w:p w:rsidR="009C3C73" w:rsidRPr="008C643D" w:rsidRDefault="009C3C73" w:rsidP="009C3C73">
      <w:pPr>
        <w:spacing w:line="320" w:lineRule="atLeast"/>
        <w:rPr>
          <w:szCs w:val="28"/>
        </w:rPr>
      </w:pPr>
    </w:p>
    <w:p w:rsidR="009C3C73" w:rsidRPr="008C643D" w:rsidRDefault="009C3C73" w:rsidP="009C3C73">
      <w:pPr>
        <w:rPr>
          <w:rFonts w:asciiTheme="minorHAnsi" w:hAnsiTheme="minorHAnsi" w:cstheme="minorHAnsi"/>
          <w:szCs w:val="28"/>
        </w:rPr>
      </w:pPr>
      <w:r w:rsidRPr="008C643D">
        <w:rPr>
          <w:rFonts w:asciiTheme="minorHAnsi" w:hAnsiTheme="minorHAnsi" w:cstheme="minorHAnsi"/>
          <w:szCs w:val="28"/>
        </w:rPr>
        <w:t xml:space="preserve">      </w:t>
      </w:r>
      <w:bookmarkStart w:id="0" w:name="_GoBack"/>
      <w:bookmarkEnd w:id="0"/>
    </w:p>
    <w:sectPr w:rsidR="009C3C73" w:rsidRPr="008C643D" w:rsidSect="00BC163C">
      <w:headerReference w:type="default" r:id="rId6"/>
      <w:footerReference w:type="default" r:id="rId7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4F" w:rsidRDefault="009A794F">
      <w:r>
        <w:separator/>
      </w:r>
    </w:p>
  </w:endnote>
  <w:endnote w:type="continuationSeparator" w:id="0">
    <w:p w:rsidR="009A794F" w:rsidRDefault="009A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B23D6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9305B4" wp14:editId="4B4EAF0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57C8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B23D6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B23D6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B23D6C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4F" w:rsidRDefault="009A794F">
      <w:r>
        <w:separator/>
      </w:r>
    </w:p>
  </w:footnote>
  <w:footnote w:type="continuationSeparator" w:id="0">
    <w:p w:rsidR="009A794F" w:rsidRDefault="009A7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B23D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9731AB" wp14:editId="74595B5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B23D6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B23D6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B23D6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9A794F" w:rsidP="003A786C"/>
                        <w:p w:rsidR="00317237" w:rsidRDefault="009A794F"/>
                        <w:p w:rsidR="00317237" w:rsidRDefault="009A79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731AB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B23D6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B23D6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B23D6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B23D6C" w:rsidP="003A786C"/>
                  <w:p w:rsidR="00317237" w:rsidRDefault="00B23D6C"/>
                  <w:p w:rsidR="00317237" w:rsidRDefault="00B23D6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311F9DD" wp14:editId="03AB647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9A794F">
    <w:pPr>
      <w:pStyle w:val="Cabealho"/>
    </w:pPr>
  </w:p>
  <w:p w:rsidR="00317237" w:rsidRDefault="00B23D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38C54C" wp14:editId="59F5DFA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F4A1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3"/>
    <w:rsid w:val="003073D5"/>
    <w:rsid w:val="003D365F"/>
    <w:rsid w:val="005043AF"/>
    <w:rsid w:val="00533FBE"/>
    <w:rsid w:val="009A794F"/>
    <w:rsid w:val="009C3C73"/>
    <w:rsid w:val="00B23D6C"/>
    <w:rsid w:val="00D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6E2F-A104-4AD3-AD1C-B0AFCE3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C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3C7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C3C7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3C7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C3C7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C3C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C3C7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C3C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C3C7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C3C7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C3C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2021-09-22T14:01:00Z</dcterms:created>
  <dcterms:modified xsi:type="dcterms:W3CDTF">2021-09-29T11:37:00Z</dcterms:modified>
</cp:coreProperties>
</file>