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14" w:rsidRPr="00CC16E0" w:rsidRDefault="00715B14" w:rsidP="00715B14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</w:t>
      </w:r>
      <w:r>
        <w:rPr>
          <w:sz w:val="24"/>
        </w:rPr>
        <w:t>34</w:t>
      </w:r>
      <w:r w:rsidRPr="00CC16E0">
        <w:rPr>
          <w:sz w:val="24"/>
        </w:rPr>
        <w:t>/2021</w:t>
      </w:r>
    </w:p>
    <w:p w:rsidR="00715B14" w:rsidRPr="00CC16E0" w:rsidRDefault="00715B14" w:rsidP="00715B14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>Ver. Alexsandro da Costa Lemos</w:t>
      </w:r>
      <w:r>
        <w:rPr>
          <w:sz w:val="24"/>
        </w:rPr>
        <w:t xml:space="preserve"> e outros</w:t>
      </w:r>
      <w:bookmarkStart w:id="0" w:name="_GoBack"/>
      <w:bookmarkEnd w:id="0"/>
      <w:r>
        <w:rPr>
          <w:sz w:val="24"/>
        </w:rPr>
        <w:t xml:space="preserve"> </w:t>
      </w:r>
    </w:p>
    <w:p w:rsidR="00715B14" w:rsidRPr="00CC16E0" w:rsidRDefault="00715B14" w:rsidP="00715B14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 xml:space="preserve">EMENTA: </w:t>
      </w:r>
      <w:r>
        <w:rPr>
          <w:sz w:val="24"/>
        </w:rPr>
        <w:t>Indica</w:t>
      </w:r>
      <w:r>
        <w:rPr>
          <w:sz w:val="24"/>
        </w:rPr>
        <w:t xml:space="preserve"> melhorias e obras depois da ponte da AABB</w:t>
      </w:r>
      <w:r>
        <w:rPr>
          <w:sz w:val="24"/>
        </w:rPr>
        <w:t>.</w:t>
      </w:r>
    </w:p>
    <w:p w:rsidR="00715B14" w:rsidRPr="00CC16E0" w:rsidRDefault="00715B14" w:rsidP="00715B14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14</w:t>
      </w:r>
      <w:r w:rsidRPr="00CC16E0">
        <w:rPr>
          <w:sz w:val="24"/>
        </w:rPr>
        <w:t xml:space="preserve"> de ju</w:t>
      </w:r>
      <w:r>
        <w:rPr>
          <w:sz w:val="24"/>
        </w:rPr>
        <w:t>l</w:t>
      </w:r>
      <w:r w:rsidRPr="00CC16E0">
        <w:rPr>
          <w:sz w:val="24"/>
        </w:rPr>
        <w:t>ho de 2021.</w:t>
      </w:r>
    </w:p>
    <w:p w:rsidR="00715B14" w:rsidRPr="00CC16E0" w:rsidRDefault="00715B14" w:rsidP="00715B14">
      <w:pPr>
        <w:jc w:val="both"/>
        <w:rPr>
          <w:sz w:val="24"/>
        </w:rPr>
      </w:pPr>
    </w:p>
    <w:p w:rsidR="00715B14" w:rsidRPr="00CC16E0" w:rsidRDefault="00715B14" w:rsidP="00715B14">
      <w:pPr>
        <w:jc w:val="both"/>
        <w:rPr>
          <w:sz w:val="24"/>
        </w:rPr>
      </w:pPr>
    </w:p>
    <w:p w:rsidR="00715B14" w:rsidRPr="00CC16E0" w:rsidRDefault="00715B14" w:rsidP="00715B14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715B14" w:rsidRPr="00CC16E0" w:rsidRDefault="00715B14" w:rsidP="00715B14">
      <w:pPr>
        <w:spacing w:line="320" w:lineRule="atLeast"/>
        <w:jc w:val="both"/>
        <w:rPr>
          <w:sz w:val="24"/>
        </w:rPr>
      </w:pPr>
    </w:p>
    <w:p w:rsidR="00715B14" w:rsidRPr="00CC16E0" w:rsidRDefault="00715B14" w:rsidP="00715B14">
      <w:pPr>
        <w:spacing w:line="320" w:lineRule="atLeast"/>
        <w:jc w:val="both"/>
        <w:rPr>
          <w:sz w:val="24"/>
        </w:rPr>
      </w:pPr>
    </w:p>
    <w:p w:rsidR="00715B14" w:rsidRPr="00CC16E0" w:rsidRDefault="00715B14" w:rsidP="00715B14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 Vereador que esta subscreve</w:t>
      </w:r>
      <w:r w:rsidRPr="00CC16E0">
        <w:rPr>
          <w:sz w:val="24"/>
        </w:rPr>
        <w:t>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715B14" w:rsidRPr="00CC16E0" w:rsidRDefault="00715B14" w:rsidP="00715B14">
      <w:pPr>
        <w:ind w:firstLine="708"/>
        <w:jc w:val="both"/>
        <w:rPr>
          <w:sz w:val="24"/>
        </w:rPr>
      </w:pPr>
    </w:p>
    <w:p w:rsidR="00715B14" w:rsidRDefault="00715B14" w:rsidP="00715B14">
      <w:pPr>
        <w:ind w:firstLine="708"/>
        <w:jc w:val="both"/>
        <w:rPr>
          <w:sz w:val="24"/>
        </w:rPr>
      </w:pPr>
      <w:r>
        <w:rPr>
          <w:sz w:val="24"/>
        </w:rPr>
        <w:t xml:space="preserve">Que a Secretaria de Obras estude a possibilidade de restabelecer </w:t>
      </w:r>
      <w:r>
        <w:rPr>
          <w:sz w:val="24"/>
        </w:rPr>
        <w:t>a pavimentação asfáltica da Rua Otávio Antônio Lemos no Bairro Nossa Senhora Aparecida, depois da Ponte da AABB.</w:t>
      </w:r>
    </w:p>
    <w:p w:rsidR="00715B14" w:rsidRDefault="00715B14" w:rsidP="00715B14">
      <w:pPr>
        <w:ind w:firstLine="708"/>
        <w:jc w:val="both"/>
        <w:rPr>
          <w:sz w:val="24"/>
        </w:rPr>
      </w:pPr>
      <w:r>
        <w:rPr>
          <w:sz w:val="24"/>
        </w:rPr>
        <w:t>A Pavimentação está com muitos buracos, acumulando poças de água e causando dificuldades no transito de veículos e pedestres.</w:t>
      </w:r>
    </w:p>
    <w:p w:rsidR="00715B14" w:rsidRPr="00CC16E0" w:rsidRDefault="00715B14" w:rsidP="00715B14">
      <w:pPr>
        <w:ind w:firstLine="708"/>
        <w:jc w:val="both"/>
        <w:rPr>
          <w:sz w:val="24"/>
        </w:rPr>
      </w:pPr>
      <w:r>
        <w:rPr>
          <w:sz w:val="24"/>
        </w:rPr>
        <w:t>Outra solicitação é a dragagem do Rio que recebe toda água dos córregos Ouro, Caatinga, causando inundações e dificuldades de acesso aos moradores que trafegam no local.</w:t>
      </w:r>
    </w:p>
    <w:p w:rsidR="00715B14" w:rsidRPr="00CC16E0" w:rsidRDefault="00715B14" w:rsidP="00715B14">
      <w:pPr>
        <w:ind w:firstLine="708"/>
        <w:jc w:val="both"/>
        <w:rPr>
          <w:sz w:val="24"/>
        </w:rPr>
      </w:pPr>
    </w:p>
    <w:p w:rsidR="00715B14" w:rsidRPr="00CC16E0" w:rsidRDefault="00715B14" w:rsidP="00715B14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715B14" w:rsidRPr="00CC16E0" w:rsidRDefault="00715B14" w:rsidP="00715B14">
      <w:pPr>
        <w:ind w:firstLine="708"/>
        <w:jc w:val="both"/>
        <w:rPr>
          <w:sz w:val="24"/>
        </w:rPr>
      </w:pPr>
    </w:p>
    <w:p w:rsidR="00715B14" w:rsidRDefault="00715B14" w:rsidP="00715B14">
      <w:pPr>
        <w:ind w:firstLine="708"/>
        <w:jc w:val="both"/>
        <w:rPr>
          <w:sz w:val="24"/>
        </w:rPr>
      </w:pPr>
    </w:p>
    <w:p w:rsidR="00715B14" w:rsidRPr="00CC16E0" w:rsidRDefault="00715B14" w:rsidP="00715B14">
      <w:pPr>
        <w:ind w:firstLine="708"/>
        <w:jc w:val="both"/>
        <w:rPr>
          <w:sz w:val="24"/>
        </w:rPr>
      </w:pPr>
    </w:p>
    <w:p w:rsidR="00715B14" w:rsidRDefault="00715B14" w:rsidP="00715B14">
      <w:pPr>
        <w:spacing w:line="320" w:lineRule="atLeast"/>
        <w:rPr>
          <w:sz w:val="24"/>
        </w:rPr>
      </w:pPr>
    </w:p>
    <w:p w:rsidR="00715B14" w:rsidRDefault="00715B14" w:rsidP="00715B14">
      <w:pPr>
        <w:spacing w:line="320" w:lineRule="atLeast"/>
        <w:jc w:val="center"/>
        <w:rPr>
          <w:sz w:val="24"/>
        </w:rPr>
      </w:pPr>
      <w:r>
        <w:rPr>
          <w:sz w:val="24"/>
        </w:rPr>
        <w:t>Ver. Alexsandro da Costa Lemos</w:t>
      </w:r>
    </w:p>
    <w:p w:rsidR="00715B14" w:rsidRDefault="00715B14" w:rsidP="00715B14">
      <w:pPr>
        <w:spacing w:line="320" w:lineRule="atLeast"/>
        <w:jc w:val="center"/>
        <w:rPr>
          <w:sz w:val="24"/>
        </w:rPr>
      </w:pPr>
    </w:p>
    <w:p w:rsidR="00715B14" w:rsidRPr="008B562C" w:rsidRDefault="00715B14" w:rsidP="00715B14">
      <w:pPr>
        <w:rPr>
          <w:b/>
          <w:bCs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715B14" w:rsidRDefault="00715B14" w:rsidP="00715B14">
      <w:pPr>
        <w:spacing w:line="320" w:lineRule="atLeast"/>
        <w:rPr>
          <w:sz w:val="24"/>
        </w:rPr>
      </w:pPr>
      <w:proofErr w:type="gramStart"/>
      <w:r>
        <w:rPr>
          <w:sz w:val="24"/>
        </w:rPr>
        <w:t>Coautores :</w:t>
      </w:r>
      <w:proofErr w:type="gramEnd"/>
    </w:p>
    <w:p w:rsidR="00715B14" w:rsidRDefault="00715B14" w:rsidP="00715B14">
      <w:pPr>
        <w:spacing w:line="320" w:lineRule="atLeast"/>
        <w:rPr>
          <w:sz w:val="24"/>
        </w:rPr>
      </w:pPr>
    </w:p>
    <w:p w:rsidR="00715B14" w:rsidRDefault="00715B14" w:rsidP="00715B14">
      <w:pPr>
        <w:spacing w:line="320" w:lineRule="atLeast"/>
        <w:rPr>
          <w:sz w:val="24"/>
        </w:rPr>
      </w:pPr>
      <w:r>
        <w:rPr>
          <w:sz w:val="24"/>
        </w:rPr>
        <w:t xml:space="preserve">Ver. Juliana Ananias                   Ver.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Arbuini</w:t>
      </w:r>
      <w:proofErr w:type="spellEnd"/>
      <w:r>
        <w:rPr>
          <w:sz w:val="24"/>
        </w:rPr>
        <w:t xml:space="preserve">                   Ver. Rodrigo Ap. Soares</w:t>
      </w:r>
    </w:p>
    <w:p w:rsidR="00715B14" w:rsidRDefault="00715B14" w:rsidP="00715B14">
      <w:pPr>
        <w:spacing w:line="320" w:lineRule="atLeast"/>
        <w:rPr>
          <w:sz w:val="24"/>
        </w:rPr>
      </w:pPr>
    </w:p>
    <w:p w:rsidR="00715B14" w:rsidRDefault="00715B14" w:rsidP="00715B14">
      <w:pPr>
        <w:spacing w:line="320" w:lineRule="atLeast"/>
        <w:rPr>
          <w:sz w:val="24"/>
        </w:rPr>
      </w:pPr>
    </w:p>
    <w:p w:rsidR="00715B14" w:rsidRDefault="00715B14" w:rsidP="00715B14">
      <w:pPr>
        <w:spacing w:line="320" w:lineRule="atLeast"/>
        <w:rPr>
          <w:sz w:val="24"/>
        </w:rPr>
      </w:pPr>
    </w:p>
    <w:p w:rsidR="00715B14" w:rsidRPr="00CC16E0" w:rsidRDefault="00715B14" w:rsidP="00715B14">
      <w:pPr>
        <w:spacing w:line="320" w:lineRule="atLeast"/>
        <w:rPr>
          <w:sz w:val="24"/>
        </w:rPr>
      </w:pPr>
      <w:r>
        <w:rPr>
          <w:sz w:val="24"/>
        </w:rPr>
        <w:t>Ver. Edgar Dornelas Dutra           Ver. Alexsandro Souza</w:t>
      </w:r>
    </w:p>
    <w:p w:rsidR="00715B14" w:rsidRDefault="00715B14" w:rsidP="00715B14"/>
    <w:p w:rsidR="00715B14" w:rsidRDefault="00715B14" w:rsidP="00715B14"/>
    <w:p w:rsidR="00715B14" w:rsidRDefault="00715B14" w:rsidP="00715B14"/>
    <w:p w:rsidR="003A6497" w:rsidRDefault="003A6497"/>
    <w:sectPr w:rsidR="003A6497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715B1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D0928C0" wp14:editId="436D340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3EA0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715B1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715B1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317237" w:rsidRPr="00891FA1" w:rsidRDefault="00715B14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715B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CE1944" wp14:editId="1EAC137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715B1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715B1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715B1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715B14" w:rsidP="003A786C"/>
                        <w:p w:rsidR="00317237" w:rsidRDefault="00715B14"/>
                        <w:p w:rsidR="00317237" w:rsidRDefault="00715B1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E194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715B1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715B1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715B1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715B14" w:rsidP="003A786C"/>
                  <w:p w:rsidR="00317237" w:rsidRDefault="00715B14"/>
                  <w:p w:rsidR="00317237" w:rsidRDefault="00715B1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A741DFD" wp14:editId="63AF579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715B14">
    <w:pPr>
      <w:pStyle w:val="Cabealho"/>
    </w:pPr>
  </w:p>
  <w:p w:rsidR="00317237" w:rsidRDefault="00715B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C100AB" wp14:editId="7F4389C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0D2E2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14"/>
    <w:rsid w:val="003A6497"/>
    <w:rsid w:val="0071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4953-0288-483B-92D9-E8119E60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B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5B1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715B1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5B1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15B1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715B1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5B1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715B1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5B1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715B1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15B1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2021-07-14T12:26:00Z</dcterms:created>
  <dcterms:modified xsi:type="dcterms:W3CDTF">2021-07-14T12:32:00Z</dcterms:modified>
</cp:coreProperties>
</file>