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9C" w:rsidRPr="0082466A" w:rsidRDefault="00376C9C" w:rsidP="00376C9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sz w:val="24"/>
          <w:szCs w:val="24"/>
        </w:rPr>
        <w:t>010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376C9C" w:rsidRPr="0082466A" w:rsidRDefault="00376C9C" w:rsidP="00376C9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fevereiro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376C9C" w:rsidRPr="0082466A" w:rsidRDefault="00376C9C" w:rsidP="00376C9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Alexandre de Jesus e Mario Sidney Nolasco</w:t>
      </w:r>
    </w:p>
    <w:p w:rsidR="00376C9C" w:rsidRDefault="00376C9C" w:rsidP="00376C9C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 w:rsidRPr="00CD6675">
        <w:rPr>
          <w:szCs w:val="24"/>
        </w:rPr>
        <w:t xml:space="preserve">informações sobre </w:t>
      </w:r>
      <w:r>
        <w:rPr>
          <w:szCs w:val="24"/>
        </w:rPr>
        <w:t>a vigilância sanitária municipal</w:t>
      </w:r>
      <w:r>
        <w:rPr>
          <w:b/>
          <w:szCs w:val="24"/>
        </w:rPr>
        <w:t>.</w:t>
      </w:r>
    </w:p>
    <w:p w:rsidR="00376C9C" w:rsidRPr="0082466A" w:rsidRDefault="00376C9C" w:rsidP="00376C9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C9C" w:rsidRPr="0082466A" w:rsidRDefault="00376C9C" w:rsidP="00376C9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376C9C" w:rsidRPr="0082466A" w:rsidRDefault="00376C9C" w:rsidP="00376C9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C9C" w:rsidRDefault="00376C9C" w:rsidP="00376C9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 Municipal, solicitando o que se segue: </w:t>
      </w:r>
    </w:p>
    <w:p w:rsidR="00376C9C" w:rsidRDefault="00376C9C" w:rsidP="00376C9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C9C" w:rsidRDefault="00376C9C" w:rsidP="00376C9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6C9C" w:rsidRPr="00376C9C" w:rsidRDefault="00376C9C" w:rsidP="00376C9C">
      <w:pPr>
        <w:shd w:val="clear" w:color="auto" w:fill="FFFFFF"/>
        <w:autoSpaceDE/>
        <w:autoSpaceDN/>
        <w:jc w:val="left"/>
        <w:rPr>
          <w:color w:val="000000"/>
          <w:szCs w:val="24"/>
        </w:rPr>
      </w:pPr>
      <w:r w:rsidRPr="00376C9C">
        <w:rPr>
          <w:color w:val="000000"/>
          <w:szCs w:val="24"/>
        </w:rPr>
        <w:t>Venho solicitar informações sobre a situação da vigilância sanitária municipal quanto aos recursos que são cobrados por meio dos Códigos de Vigilância Sanitária e Tributário, nos seguintes aspectos:</w:t>
      </w:r>
    </w:p>
    <w:p w:rsidR="00376C9C" w:rsidRPr="00376C9C" w:rsidRDefault="00376C9C" w:rsidP="00376C9C">
      <w:pPr>
        <w:shd w:val="clear" w:color="auto" w:fill="FFFFFF"/>
        <w:autoSpaceDE/>
        <w:autoSpaceDN/>
        <w:jc w:val="left"/>
        <w:rPr>
          <w:color w:val="000000"/>
          <w:szCs w:val="24"/>
        </w:rPr>
      </w:pPr>
    </w:p>
    <w:p w:rsidR="00376C9C" w:rsidRPr="00376C9C" w:rsidRDefault="00376C9C" w:rsidP="00376C9C">
      <w:pPr>
        <w:pStyle w:val="PargrafodaLista"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Se</w:t>
      </w:r>
      <w:r w:rsidRPr="00376C9C">
        <w:rPr>
          <w:color w:val="000000"/>
          <w:szCs w:val="24"/>
        </w:rPr>
        <w:t xml:space="preserve"> a vigilância sanitária municipal possui conta bancária específica para movimentar os citados recursos vinculados às ações da própria vigilância sanitária</w:t>
      </w:r>
      <w:r w:rsidRPr="00376C9C">
        <w:rPr>
          <w:color w:val="000000"/>
          <w:szCs w:val="24"/>
          <w:shd w:val="clear" w:color="auto" w:fill="FFFFFF"/>
        </w:rPr>
        <w:t>?</w:t>
      </w:r>
    </w:p>
    <w:p w:rsidR="00376C9C" w:rsidRPr="00376C9C" w:rsidRDefault="00376C9C" w:rsidP="00376C9C">
      <w:pPr>
        <w:shd w:val="clear" w:color="auto" w:fill="FFFFFF"/>
        <w:autoSpaceDE/>
        <w:autoSpaceDN/>
        <w:ind w:left="360"/>
        <w:rPr>
          <w:color w:val="000000"/>
          <w:szCs w:val="24"/>
        </w:rPr>
      </w:pPr>
    </w:p>
    <w:p w:rsidR="00376C9C" w:rsidRPr="00376C9C" w:rsidRDefault="00376C9C" w:rsidP="00376C9C">
      <w:pPr>
        <w:pStyle w:val="PargrafodaLista"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Se</w:t>
      </w:r>
      <w:r w:rsidRPr="00376C9C">
        <w:rPr>
          <w:color w:val="000000"/>
          <w:szCs w:val="24"/>
          <w:shd w:val="clear" w:color="auto" w:fill="FFFFFF"/>
        </w:rPr>
        <w:t xml:space="preserve"> existir a conta bancária específica e vinculada unicamente à vigilância sanitária, a mesma é de titularidade do CNPJ da Prefeitura ou do Fundo Municipal de Saúde?</w:t>
      </w:r>
    </w:p>
    <w:p w:rsidR="00376C9C" w:rsidRPr="00376C9C" w:rsidRDefault="00376C9C" w:rsidP="00376C9C">
      <w:pPr>
        <w:pStyle w:val="PargrafodaLista"/>
        <w:rPr>
          <w:color w:val="000000"/>
          <w:szCs w:val="24"/>
        </w:rPr>
      </w:pPr>
    </w:p>
    <w:p w:rsidR="00376C9C" w:rsidRPr="00376C9C" w:rsidRDefault="00376C9C" w:rsidP="00376C9C">
      <w:pPr>
        <w:shd w:val="clear" w:color="auto" w:fill="FFFFFF"/>
        <w:autoSpaceDE/>
        <w:autoSpaceDN/>
        <w:rPr>
          <w:color w:val="000000"/>
          <w:szCs w:val="24"/>
        </w:rPr>
      </w:pPr>
    </w:p>
    <w:p w:rsidR="00376C9C" w:rsidRPr="00376C9C" w:rsidRDefault="00376C9C" w:rsidP="00376C9C">
      <w:pPr>
        <w:pStyle w:val="PargrafodaLista"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Se</w:t>
      </w:r>
      <w:r w:rsidRPr="00376C9C">
        <w:rPr>
          <w:color w:val="000000"/>
          <w:szCs w:val="24"/>
          <w:shd w:val="clear" w:color="auto" w:fill="FFFFFF"/>
        </w:rPr>
        <w:t xml:space="preserve"> houver conta aberta com esta finalidade específica, desde quando a referida conta bancária foi aberta e qual a sua última movimentação de crédito repassado?</w:t>
      </w:r>
    </w:p>
    <w:p w:rsidR="00376C9C" w:rsidRPr="00376C9C" w:rsidRDefault="00376C9C" w:rsidP="00376C9C">
      <w:pPr>
        <w:shd w:val="clear" w:color="auto" w:fill="FFFFFF"/>
        <w:autoSpaceDE/>
        <w:autoSpaceDN/>
        <w:rPr>
          <w:color w:val="000000"/>
          <w:szCs w:val="24"/>
        </w:rPr>
      </w:pPr>
    </w:p>
    <w:p w:rsidR="00376C9C" w:rsidRPr="00376C9C" w:rsidRDefault="00376C9C" w:rsidP="00376C9C">
      <w:pPr>
        <w:pStyle w:val="PargrafodaLista"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Se</w:t>
      </w:r>
      <w:r w:rsidRPr="00376C9C">
        <w:rPr>
          <w:color w:val="000000"/>
          <w:szCs w:val="24"/>
          <w:shd w:val="clear" w:color="auto" w:fill="FFFFFF"/>
        </w:rPr>
        <w:t xml:space="preserve"> os recursos em questão são recolhidos unicamente por meio de guias municipais de arrecadação e se estas são creditadas na conta geral de movimentação da prefeitura - que não se refere à saúde, portanto - e, com isso, não são destinadas à finalidade prevista na lei que é justamente ser utilizada em 100% (cem por cento) na vigilância sanitária, qual o </w:t>
      </w:r>
    </w:p>
    <w:p w:rsidR="00376C9C" w:rsidRPr="00376C9C" w:rsidRDefault="00376C9C" w:rsidP="00376C9C">
      <w:pPr>
        <w:pStyle w:val="PargrafodaLista"/>
        <w:rPr>
          <w:color w:val="000000"/>
          <w:szCs w:val="24"/>
          <w:shd w:val="clear" w:color="auto" w:fill="FFFFFF"/>
        </w:rPr>
      </w:pPr>
    </w:p>
    <w:p w:rsidR="00376C9C" w:rsidRPr="00376C9C" w:rsidRDefault="00376C9C" w:rsidP="00376C9C">
      <w:pPr>
        <w:pStyle w:val="PargrafodaLista"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M</w:t>
      </w:r>
      <w:r w:rsidRPr="00376C9C">
        <w:rPr>
          <w:color w:val="000000"/>
          <w:szCs w:val="24"/>
          <w:shd w:val="clear" w:color="auto" w:fill="FFFFFF"/>
        </w:rPr>
        <w:t>ontante que o Município "deve" para a vigilância sanitária e referente a qual período se refere esta dívida?</w:t>
      </w:r>
    </w:p>
    <w:p w:rsidR="00376C9C" w:rsidRPr="00376C9C" w:rsidRDefault="00376C9C" w:rsidP="00376C9C">
      <w:pPr>
        <w:pStyle w:val="PargrafodaLista"/>
        <w:rPr>
          <w:color w:val="000000"/>
          <w:szCs w:val="24"/>
        </w:rPr>
      </w:pPr>
    </w:p>
    <w:p w:rsidR="00376C9C" w:rsidRPr="00376C9C" w:rsidRDefault="00376C9C" w:rsidP="00376C9C">
      <w:pPr>
        <w:shd w:val="clear" w:color="auto" w:fill="FFFFFF"/>
        <w:autoSpaceDE/>
        <w:autoSpaceDN/>
        <w:rPr>
          <w:color w:val="000000"/>
          <w:szCs w:val="24"/>
        </w:rPr>
      </w:pPr>
    </w:p>
    <w:p w:rsidR="00376C9C" w:rsidRDefault="00376C9C" w:rsidP="00376C9C">
      <w:pPr>
        <w:pStyle w:val="PargrafodaLista"/>
        <w:numPr>
          <w:ilvl w:val="0"/>
          <w:numId w:val="2"/>
        </w:numPr>
        <w:shd w:val="clear" w:color="auto" w:fill="FFFFFF"/>
        <w:autoSpaceDE/>
        <w:autoSpaceDN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Se</w:t>
      </w:r>
      <w:r w:rsidRPr="00376C9C">
        <w:rPr>
          <w:color w:val="000000"/>
          <w:szCs w:val="24"/>
          <w:shd w:val="clear" w:color="auto" w:fill="FFFFFF"/>
        </w:rPr>
        <w:t xml:space="preserve"> existe esta dívida antiga, qual a programação por parte do Município em regularizar tal pendência e de que forma se poderia resolver esta longa demanda, pelo que se tem de informações da falta de destinação dos recursos previstos em lei aqui referidos?</w:t>
      </w:r>
    </w:p>
    <w:p w:rsidR="00376C9C" w:rsidRPr="00376C9C" w:rsidRDefault="00376C9C" w:rsidP="00376C9C">
      <w:pPr>
        <w:pStyle w:val="PargrafodaLista"/>
        <w:shd w:val="clear" w:color="auto" w:fill="FFFFFF"/>
        <w:autoSpaceDE/>
        <w:autoSpaceDN/>
        <w:rPr>
          <w:color w:val="000000"/>
          <w:szCs w:val="24"/>
          <w:shd w:val="clear" w:color="auto" w:fill="FFFFFF"/>
        </w:rPr>
      </w:pPr>
    </w:p>
    <w:p w:rsidR="00376C9C" w:rsidRPr="00376C9C" w:rsidRDefault="00376C9C" w:rsidP="00376C9C">
      <w:pPr>
        <w:shd w:val="clear" w:color="auto" w:fill="FFFFFF"/>
        <w:autoSpaceDE/>
        <w:autoSpaceDN/>
        <w:rPr>
          <w:color w:val="000000"/>
          <w:szCs w:val="24"/>
        </w:rPr>
      </w:pPr>
    </w:p>
    <w:p w:rsidR="00376C9C" w:rsidRPr="00376C9C" w:rsidRDefault="00376C9C" w:rsidP="00376C9C">
      <w:pPr>
        <w:shd w:val="clear" w:color="auto" w:fill="FFFFFF"/>
        <w:autoSpaceDE/>
        <w:autoSpaceDN/>
        <w:ind w:left="709"/>
        <w:rPr>
          <w:color w:val="000000"/>
          <w:szCs w:val="24"/>
        </w:rPr>
      </w:pPr>
      <w:r w:rsidRPr="00376C9C">
        <w:rPr>
          <w:color w:val="000000"/>
          <w:szCs w:val="24"/>
        </w:rPr>
        <w:lastRenderedPageBreak/>
        <w:t>6) Há a necessidade do legislativo ter que aprovar algum projeto de lei municipal para abertura de créditos adicionais ao orçamento vigente, para que este importante recursos seja efetivamente destinado às necessárias ações a serem desenvolvidas pela vigilância sanitária em prol da Cidade de Manhumirim, com um todo</w:t>
      </w:r>
      <w:r w:rsidRPr="00376C9C">
        <w:rPr>
          <w:color w:val="000000"/>
          <w:szCs w:val="24"/>
          <w:shd w:val="clear" w:color="auto" w:fill="FFFFFF"/>
        </w:rPr>
        <w:t>?</w:t>
      </w:r>
      <w:bookmarkStart w:id="0" w:name="_GoBack"/>
      <w:bookmarkEnd w:id="0"/>
    </w:p>
    <w:p w:rsidR="00376C9C" w:rsidRPr="0082466A" w:rsidRDefault="00376C9C" w:rsidP="00376C9C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76C9C" w:rsidRDefault="00376C9C" w:rsidP="00376C9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376C9C" w:rsidRDefault="00376C9C" w:rsidP="00376C9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C9C" w:rsidRPr="000E7862" w:rsidRDefault="00376C9C" w:rsidP="00376C9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vereadores que subscrevem, no uso de suas atribuições regimentais, seguindo amparo regimental, solicitam as informações acima para estudo e informação das situação municipal.</w:t>
      </w:r>
    </w:p>
    <w:p w:rsidR="00376C9C" w:rsidRPr="0082466A" w:rsidRDefault="00376C9C" w:rsidP="00376C9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C9C" w:rsidRPr="0082466A" w:rsidRDefault="00376C9C" w:rsidP="00376C9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C9C" w:rsidRPr="002F2C5A" w:rsidRDefault="00376C9C" w:rsidP="00376C9C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376C9C" w:rsidRPr="0031085B" w:rsidRDefault="00376C9C" w:rsidP="00376C9C">
      <w:pPr>
        <w:spacing w:line="360" w:lineRule="auto"/>
        <w:ind w:left="708"/>
      </w:pPr>
    </w:p>
    <w:p w:rsidR="00376C9C" w:rsidRDefault="00376C9C" w:rsidP="00376C9C">
      <w:pPr>
        <w:spacing w:line="320" w:lineRule="atLeast"/>
      </w:pPr>
    </w:p>
    <w:p w:rsidR="00376C9C" w:rsidRPr="0031085B" w:rsidRDefault="00376C9C" w:rsidP="00376C9C">
      <w:pPr>
        <w:spacing w:line="320" w:lineRule="atLeast"/>
      </w:pPr>
      <w:r>
        <w:t>Alexandre de Jesus Nascimento                                           Mario Sidney Nolasco Jr.</w:t>
      </w:r>
    </w:p>
    <w:p w:rsidR="00376C9C" w:rsidRDefault="00376C9C" w:rsidP="00376C9C">
      <w:pPr>
        <w:spacing w:line="320" w:lineRule="atLeast"/>
      </w:pPr>
      <w:r>
        <w:t xml:space="preserve">          VEREADOR                                                                       </w:t>
      </w:r>
      <w:proofErr w:type="spellStart"/>
      <w:r>
        <w:t>VEREADOR</w:t>
      </w:r>
      <w:proofErr w:type="spellEnd"/>
    </w:p>
    <w:p w:rsidR="00376C9C" w:rsidRDefault="00376C9C" w:rsidP="00376C9C">
      <w:pPr>
        <w:spacing w:line="320" w:lineRule="atLeast"/>
      </w:pPr>
    </w:p>
    <w:p w:rsidR="00376C9C" w:rsidRDefault="00376C9C" w:rsidP="00376C9C"/>
    <w:p w:rsidR="00376C9C" w:rsidRDefault="00376C9C" w:rsidP="00376C9C"/>
    <w:p w:rsidR="00376C9C" w:rsidRDefault="00376C9C" w:rsidP="00376C9C"/>
    <w:p w:rsidR="00DE56D3" w:rsidRDefault="00DE56D3"/>
    <w:sectPr w:rsidR="00DE56D3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376C9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376C9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376C9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376C9C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376C9C" w:rsidP="00A14408">
    <w:pPr>
      <w:pStyle w:val="Rodap"/>
      <w:rPr>
        <w:sz w:val="14"/>
      </w:rPr>
    </w:pPr>
  </w:p>
  <w:p w:rsidR="00A14408" w:rsidRPr="00A745AB" w:rsidRDefault="00376C9C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376C9C" w:rsidP="00A14408">
    <w:pPr>
      <w:pStyle w:val="Cabealho"/>
    </w:pPr>
    <w:r>
      <w:rPr>
        <w:noProof/>
      </w:rPr>
      <w:drawing>
        <wp:inline distT="0" distB="0" distL="0" distR="0" wp14:anchorId="1D360CE9" wp14:editId="3D9A000A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005EB7" wp14:editId="213E7F94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376C9C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376C9C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376C9C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376C9C" w:rsidP="00A14408"/>
                        <w:p w:rsidR="00A14408" w:rsidRDefault="00376C9C" w:rsidP="00A14408"/>
                        <w:p w:rsidR="00A14408" w:rsidRDefault="00376C9C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05EB7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376C9C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376C9C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376C9C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376C9C" w:rsidP="00A14408"/>
                  <w:p w:rsidR="00A14408" w:rsidRDefault="00376C9C" w:rsidP="00A14408"/>
                  <w:p w:rsidR="00A14408" w:rsidRDefault="00376C9C" w:rsidP="00A14408"/>
                </w:txbxContent>
              </v:textbox>
            </v:rect>
          </w:pict>
        </mc:Fallback>
      </mc:AlternateContent>
    </w:r>
  </w:p>
  <w:p w:rsidR="00A14408" w:rsidRDefault="00376C9C" w:rsidP="00A14408">
    <w:pPr>
      <w:pStyle w:val="Cabealho"/>
    </w:pPr>
  </w:p>
  <w:p w:rsidR="00A14408" w:rsidRDefault="00376C9C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75B11639" wp14:editId="25AE7129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8BF9E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376C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83F26"/>
    <w:multiLevelType w:val="hybridMultilevel"/>
    <w:tmpl w:val="9DD44F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1281"/>
    <w:multiLevelType w:val="hybridMultilevel"/>
    <w:tmpl w:val="3CD65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9C"/>
    <w:rsid w:val="00376C9C"/>
    <w:rsid w:val="00D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02D4-6EA6-4ED7-912D-EDC38ABD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C9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C9C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6C9C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C9C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6C9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376C9C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376C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9C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376C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9C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376C9C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76C9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2021-02-25T11:23:00Z</cp:lastPrinted>
  <dcterms:created xsi:type="dcterms:W3CDTF">2021-02-25T11:18:00Z</dcterms:created>
  <dcterms:modified xsi:type="dcterms:W3CDTF">2021-02-25T11:23:00Z</dcterms:modified>
</cp:coreProperties>
</file>